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F2" w:rsidRDefault="00E169F2" w:rsidP="00E169F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E169F2" w:rsidRDefault="00E169F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2020/2025</w:t>
      </w:r>
      <w:r w:rsidRPr="00300F5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2024/2025</w:t>
      </w:r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Teoria integracji sensorycznej J. Ayres. Ocena funkcjonowania poszczególnych zmysłów.                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niekontaktowe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Delacato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>. Warszawa. Synapsis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Grandin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>. Warszawa : Fraszka Edukacyjna : Fundacja Synapsis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Kranowitz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Kranowitz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 a neuronauka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J.J.Błeszyński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Odowska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Odowska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lastRenderedPageBreak/>
              <w:t>Borkowska M., Wagh K.,</w:t>
            </w:r>
            <w:r w:rsidRPr="00300F50">
              <w:rPr>
                <w:rFonts w:ascii="Corbel" w:hAnsi="Corbel"/>
                <w:i/>
              </w:rPr>
              <w:t>Integracja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S.Masgutowa S., Kynoterapia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kynoterapeutyczna ,,Właśnie tak” W-wa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E.Pisula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>. w: Podstawy diagnostyki i rehabilitacji dzieci i młodzieży niepełnosprawnej pod red. prof. Czesława Szmigla. Wydawnictwo AWF, Kraków 2001. ierwszych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Notbohm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W-wa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Wadsworth  B. J.,</w:t>
            </w:r>
            <w:r w:rsidRPr="00300F50">
              <w:rPr>
                <w:rFonts w:ascii="Corbel" w:hAnsi="Corbel"/>
                <w:i/>
              </w:rPr>
              <w:t>Teoria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DE" w:rsidRDefault="00234CDE">
      <w:r>
        <w:separator/>
      </w:r>
    </w:p>
  </w:endnote>
  <w:endnote w:type="continuationSeparator" w:id="0">
    <w:p w:rsidR="00234CDE" w:rsidRDefault="0023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DE" w:rsidRDefault="00234CDE">
      <w:r>
        <w:separator/>
      </w:r>
    </w:p>
  </w:footnote>
  <w:footnote w:type="continuationSeparator" w:id="0">
    <w:p w:rsidR="00234CDE" w:rsidRDefault="00234CDE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46"/>
    <w:rsid w:val="000B4249"/>
    <w:rsid w:val="000C4C8A"/>
    <w:rsid w:val="000D00D4"/>
    <w:rsid w:val="000E1CDD"/>
    <w:rsid w:val="000F70F2"/>
    <w:rsid w:val="001201BC"/>
    <w:rsid w:val="00127933"/>
    <w:rsid w:val="00153C41"/>
    <w:rsid w:val="00177AA2"/>
    <w:rsid w:val="001F32AF"/>
    <w:rsid w:val="00234CDE"/>
    <w:rsid w:val="002903BF"/>
    <w:rsid w:val="00300F50"/>
    <w:rsid w:val="00306B90"/>
    <w:rsid w:val="00307ED5"/>
    <w:rsid w:val="003669E0"/>
    <w:rsid w:val="003B11BD"/>
    <w:rsid w:val="004F13D9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46CE4"/>
    <w:rsid w:val="00780A61"/>
    <w:rsid w:val="007B1463"/>
    <w:rsid w:val="008205A7"/>
    <w:rsid w:val="0085747A"/>
    <w:rsid w:val="008C70EB"/>
    <w:rsid w:val="008F4927"/>
    <w:rsid w:val="00911912"/>
    <w:rsid w:val="009C1982"/>
    <w:rsid w:val="009E3356"/>
    <w:rsid w:val="00A60BF3"/>
    <w:rsid w:val="00A90622"/>
    <w:rsid w:val="00AA0D77"/>
    <w:rsid w:val="00AB5C97"/>
    <w:rsid w:val="00AC6E89"/>
    <w:rsid w:val="00AC747F"/>
    <w:rsid w:val="00B259C9"/>
    <w:rsid w:val="00B421D6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169F2"/>
    <w:rsid w:val="00E212D2"/>
    <w:rsid w:val="00E33DB3"/>
    <w:rsid w:val="00E36AE9"/>
    <w:rsid w:val="00E6638E"/>
    <w:rsid w:val="00ED33CC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A599C8"/>
  <w15:docId w15:val="{9D50921F-46E6-4A9C-A6D3-5128E849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1410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13</cp:revision>
  <dcterms:created xsi:type="dcterms:W3CDTF">2020-02-03T07:57:00Z</dcterms:created>
  <dcterms:modified xsi:type="dcterms:W3CDTF">2024-02-27T07:35:00Z</dcterms:modified>
</cp:coreProperties>
</file>